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B453" w14:textId="3D3F41C7" w:rsidR="006B13C3" w:rsidRPr="006B13C3" w:rsidRDefault="006B13C3" w:rsidP="00390DA1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3AF3B80" w14:textId="77777777" w:rsidR="00390DA1" w:rsidRDefault="00390DA1" w:rsidP="006B13C3">
      <w:pPr>
        <w:spacing w:line="360" w:lineRule="auto"/>
        <w:jc w:val="center"/>
        <w:rPr>
          <w:rFonts w:ascii="Times New Roman" w:hAnsi="Times New Roman"/>
          <w:b/>
        </w:rPr>
      </w:pPr>
    </w:p>
    <w:p w14:paraId="08518402" w14:textId="77777777" w:rsidR="00390DA1" w:rsidRDefault="00390DA1" w:rsidP="006B13C3">
      <w:pPr>
        <w:spacing w:line="360" w:lineRule="auto"/>
        <w:jc w:val="center"/>
        <w:rPr>
          <w:rFonts w:ascii="Times New Roman" w:hAnsi="Times New Roman"/>
          <w:b/>
        </w:rPr>
      </w:pPr>
    </w:p>
    <w:p w14:paraId="04133C2F" w14:textId="448A4A4F" w:rsidR="006B13C3" w:rsidRDefault="006B13C3" w:rsidP="006B13C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398481D" wp14:editId="7C4451C9">
            <wp:extent cx="2438440" cy="11076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60"/>
                    <a:stretch/>
                  </pic:blipFill>
                  <pic:spPr bwMode="auto">
                    <a:xfrm>
                      <a:off x="0" y="0"/>
                      <a:ext cx="2465496" cy="11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87AAA" w14:textId="6FD6DE81" w:rsidR="006B13C3" w:rsidRDefault="003E31DC" w:rsidP="006B13C3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Entrevista com crianças</w:t>
      </w:r>
      <w:r w:rsidR="006B13C3" w:rsidRPr="007A1707">
        <w:rPr>
          <w:rFonts w:ascii="Times New Roman" w:hAnsi="Times New Roman"/>
          <w:b/>
          <w:bCs/>
          <w:sz w:val="16"/>
          <w:szCs w:val="16"/>
        </w:rPr>
        <w:t xml:space="preserve"> (Aldeia de </w:t>
      </w:r>
      <w:proofErr w:type="spellStart"/>
      <w:r w:rsidR="006B13C3" w:rsidRPr="007A1707">
        <w:rPr>
          <w:rFonts w:ascii="Times New Roman" w:hAnsi="Times New Roman"/>
          <w:b/>
          <w:bCs/>
          <w:sz w:val="16"/>
          <w:szCs w:val="16"/>
        </w:rPr>
        <w:t>Klufi</w:t>
      </w:r>
      <w:proofErr w:type="spellEnd"/>
      <w:r w:rsidR="00CB2C20" w:rsidRPr="007A1707">
        <w:rPr>
          <w:rFonts w:ascii="Times New Roman" w:hAnsi="Times New Roman"/>
          <w:b/>
          <w:bCs/>
          <w:sz w:val="16"/>
          <w:szCs w:val="16"/>
        </w:rPr>
        <w:t>-Bafat</w:t>
      </w:r>
      <w:r w:rsidR="007A1707" w:rsidRPr="007A1707">
        <w:rPr>
          <w:rFonts w:ascii="Times New Roman" w:hAnsi="Times New Roman"/>
          <w:b/>
          <w:bCs/>
          <w:sz w:val="16"/>
          <w:szCs w:val="16"/>
        </w:rPr>
        <w:t>á</w:t>
      </w:r>
      <w:r w:rsidR="006B13C3" w:rsidRPr="007A1707">
        <w:rPr>
          <w:rFonts w:ascii="Times New Roman" w:hAnsi="Times New Roman"/>
          <w:b/>
          <w:bCs/>
          <w:sz w:val="16"/>
          <w:szCs w:val="16"/>
        </w:rPr>
        <w:t>)</w:t>
      </w:r>
    </w:p>
    <w:p w14:paraId="5909ECBD" w14:textId="4529969B" w:rsidR="00126F49" w:rsidRPr="007A1707" w:rsidRDefault="00126F49" w:rsidP="006B13C3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Ciro Baio (SOS-Cianças Talibés), Leonilde Bandeira (Inquriridora), Mariama Baldé (Inquiridora)</w:t>
      </w:r>
    </w:p>
    <w:p w14:paraId="11584D40" w14:textId="77777777" w:rsidR="006B13C3" w:rsidRDefault="006B13C3" w:rsidP="006B13C3">
      <w:pPr>
        <w:spacing w:line="360" w:lineRule="auto"/>
        <w:rPr>
          <w:rFonts w:ascii="Times New Roman" w:hAnsi="Times New Roman"/>
          <w:b/>
        </w:rPr>
      </w:pPr>
    </w:p>
    <w:p w14:paraId="6021F45C" w14:textId="67D6821E" w:rsidR="007A1707" w:rsidRDefault="007A1707" w:rsidP="007A170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A56C55">
        <w:rPr>
          <w:rFonts w:ascii="Times New Roman" w:hAnsi="Times New Roman"/>
          <w:noProof/>
          <w:color w:val="0D0D0D"/>
          <w:sz w:val="26"/>
          <w:szCs w:val="26"/>
        </w:rPr>
        <w:drawing>
          <wp:inline distT="0" distB="0" distL="0" distR="0" wp14:anchorId="336FB93C" wp14:editId="36303816">
            <wp:extent cx="2563200" cy="1922206"/>
            <wp:effectExtent l="0" t="0" r="889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40" cy="19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44CB" w14:textId="1BD30C8F" w:rsidR="007A1707" w:rsidRDefault="007A1707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7A1707">
        <w:rPr>
          <w:rFonts w:ascii="Times New Roman" w:hAnsi="Times New Roman"/>
          <w:b/>
          <w:sz w:val="16"/>
          <w:szCs w:val="16"/>
        </w:rPr>
        <w:t>Jovem brutalmente espancada por ter recusado casament precoce e forçado</w:t>
      </w:r>
    </w:p>
    <w:p w14:paraId="0A959C86" w14:textId="28A27A9A" w:rsidR="000B44B2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C462914" w14:textId="1759F675" w:rsidR="000B44B2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3CBC74F5" wp14:editId="73AB8D55">
            <wp:extent cx="2700000" cy="202500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54" cy="20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B4A7" w14:textId="1F53AF32" w:rsidR="000B44B2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Parte da equipa de trabalho com pessoas inquiridas</w:t>
      </w:r>
    </w:p>
    <w:p w14:paraId="6AF37AD2" w14:textId="77777777" w:rsidR="000B44B2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Degol Mendes (à epoca Técnico Superior da Direção Geral dos Serviços Legislativos)</w:t>
      </w:r>
    </w:p>
    <w:p w14:paraId="6194C192" w14:textId="77777777" w:rsidR="000B44B2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Dr. Carlitos Djedjo (à época Diretor Geral dos Serviços Legislativos)</w:t>
      </w:r>
    </w:p>
    <w:p w14:paraId="026B3AD9" w14:textId="77777777" w:rsidR="00126F49" w:rsidRDefault="000B44B2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Dra. Leonilde Bandeira (Inquiridora)</w:t>
      </w:r>
    </w:p>
    <w:p w14:paraId="6874DF3D" w14:textId="53FD985C" w:rsidR="000B44B2" w:rsidRDefault="00126F49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6D662C70" wp14:editId="4CA0E853">
            <wp:extent cx="2800800" cy="210060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15" cy="21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4B2">
        <w:rPr>
          <w:rFonts w:ascii="Times New Roman" w:hAnsi="Times New Roman"/>
          <w:b/>
          <w:sz w:val="16"/>
          <w:szCs w:val="16"/>
        </w:rPr>
        <w:t xml:space="preserve">  </w:t>
      </w:r>
    </w:p>
    <w:p w14:paraId="077BC6DF" w14:textId="34D67A80" w:rsidR="00126F49" w:rsidRDefault="00126F49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Esq. a dir.</w:t>
      </w:r>
      <w:r w:rsidR="009B1599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Dra. Anette Lopes (Inquridora), Imame Mesquita de Bafatá, </w:t>
      </w:r>
    </w:p>
    <w:p w14:paraId="42CAE3F4" w14:textId="35E384F8" w:rsidR="00126F49" w:rsidRDefault="00126F49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Sr. Ciro Baio (ONG SOS Crianças Talibés)</w:t>
      </w:r>
    </w:p>
    <w:p w14:paraId="4EE4A6C1" w14:textId="74273C5C" w:rsidR="00126F49" w:rsidRPr="007A1707" w:rsidRDefault="00126F49" w:rsidP="007A1707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Dra. Maria Fernanda da Costa (Inquiridora)</w:t>
      </w:r>
    </w:p>
    <w:p w14:paraId="66BCABA8" w14:textId="77777777" w:rsidR="006B13C3" w:rsidRDefault="006B13C3"/>
    <w:sectPr w:rsidR="006B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C3"/>
    <w:rsid w:val="000B44B2"/>
    <w:rsid w:val="00126F49"/>
    <w:rsid w:val="00390DA1"/>
    <w:rsid w:val="003E31DC"/>
    <w:rsid w:val="005B49A7"/>
    <w:rsid w:val="006B13C3"/>
    <w:rsid w:val="007A1707"/>
    <w:rsid w:val="00861B52"/>
    <w:rsid w:val="009B1599"/>
    <w:rsid w:val="00CB2C20"/>
    <w:rsid w:val="00DB07B2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DD33"/>
  <w15:chartTrackingRefBased/>
  <w15:docId w15:val="{7664C79A-E13A-4464-8FD7-B8A5D65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C3"/>
    <w:pPr>
      <w:spacing w:after="200" w:line="276" w:lineRule="auto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A7"/>
    <w:rPr>
      <w:rFonts w:ascii="Calibri" w:eastAsia="Calibri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9A7"/>
    <w:rPr>
      <w:rFonts w:ascii="Calibri" w:eastAsia="Calibri" w:hAnsi="Calibri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Sara Guerreiro</cp:lastModifiedBy>
  <cp:revision>5</cp:revision>
  <dcterms:created xsi:type="dcterms:W3CDTF">2021-06-12T15:07:00Z</dcterms:created>
  <dcterms:modified xsi:type="dcterms:W3CDTF">2021-06-12T15:09:00Z</dcterms:modified>
</cp:coreProperties>
</file>